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重庆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市上桥粮食中转库有限责任公司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大米加工厂环境改造东侧围墙项目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报价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致：重庆市上桥粮食中转库有限责任公司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贵单位询价文件收悉，我们经详细审阅和研究，现决定参加询价。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我方已仔细研究了询价文件的全部内容,愿意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>固定总价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人民币¥    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元（大写： 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进行报价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按合同约定按时、按质完成大米加工厂环境改造东侧围墙项目。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如我方中选：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（1）我方承诺在收到通知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书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天内，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与贵方签订合同。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（2）我方承诺在合同约定的期限内高质量的完成合同内容。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 我方已详细审查询价函的全部条款，包括修改文件以及全部参考资料和有关附件，完全理解并接受询价函的各项规定和要求。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 同意向贵方提供贵方可能要求的与报价有关的任何证据或资料。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 同意贵方的成交原则和成交办法。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 我方决不提供虚假材料谋取成交、决不采取不正当手段诋毁、排挤其他供应商、决不与采购人、其它供应商恶意串通、决不向采购人和评委进行商业贿赂、决不在采购过程中与采购人进行协商谈判、决不拒绝有关部门监督检查或提供虚假情况，如有违反，无条件接受贵方及相关管理部门的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联系人：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 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报价单位（盖章）：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   月  日</w:t>
      </w:r>
    </w:p>
    <w:p>
      <w:pPr>
        <w:pStyle w:val="2"/>
        <w:rPr>
          <w:rFonts w:hint="default"/>
          <w:lang w:val="en-US" w:eastAsia="zh-CN"/>
        </w:rPr>
      </w:pPr>
    </w:p>
    <w:p>
      <w:pPr>
        <w:tabs>
          <w:tab w:val="left" w:pos="360"/>
        </w:tabs>
        <w:spacing w:after="223" w:afterLines="50"/>
        <w:rPr>
          <w:rFonts w:ascii="宋体" w:hAnsi="宋体"/>
          <w:b/>
          <w:bCs/>
          <w:color w:val="000000"/>
          <w:sz w:val="24"/>
        </w:rPr>
      </w:pPr>
    </w:p>
    <w:p/>
    <w:p/>
    <w:sectPr>
      <w:pgSz w:w="11906" w:h="16838"/>
      <w:pgMar w:top="1984" w:right="1446" w:bottom="164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85C8F"/>
    <w:multiLevelType w:val="singleLevel"/>
    <w:tmpl w:val="BA885C8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kODk4ZDAzOTE4N2JhZTgwMzEwYTcxOTE4NGI3YmQifQ=="/>
  </w:docVars>
  <w:rsids>
    <w:rsidRoot w:val="5D5E5F25"/>
    <w:rsid w:val="3F96270B"/>
    <w:rsid w:val="5D5E5F25"/>
    <w:rsid w:val="6D24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楷体_GB2312" w:eastAsia="楷体_GB2312"/>
      <w:b/>
    </w:rPr>
  </w:style>
  <w:style w:type="paragraph" w:styleId="3">
    <w:name w:val="toc 1"/>
    <w:basedOn w:val="1"/>
    <w:next w:val="1"/>
    <w:qFormat/>
    <w:uiPriority w:val="0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2024-03-05T06:24:00Z</dcterms:created>
  <dc:creator>臭美的蟋蟀</dc:creator>
  <cp:lastModifiedBy>臭美的蟋蟀</cp:lastModifiedBy>
  <dcterms:modified xsi:type="dcterms:W3CDTF">2024-03-19T07:03:27Z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FE79B7ADA3EE48348EAA06A5D62B6A3F_11</vt:lpwstr>
  </property>
</Properties>
</file>